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3474" w14:textId="49371F29" w:rsidR="00AF0111" w:rsidRPr="0011719D" w:rsidRDefault="00073AEE">
      <w:pPr>
        <w:pStyle w:val="Pealkiri"/>
        <w:rPr>
          <w:rFonts w:ascii="Roboto" w:hAnsi="Roboto"/>
          <w:b w:val="0"/>
          <w:sz w:val="22"/>
          <w:szCs w:val="22"/>
        </w:rPr>
      </w:pPr>
      <w:r w:rsidRPr="0011719D">
        <w:rPr>
          <w:rFonts w:ascii="Roboto" w:hAnsi="Roboto"/>
          <w:sz w:val="22"/>
          <w:szCs w:val="22"/>
        </w:rPr>
        <w:t>HANKELEPING</w:t>
      </w:r>
      <w:r w:rsidRPr="0011719D">
        <w:rPr>
          <w:rFonts w:ascii="Roboto" w:hAnsi="Roboto"/>
          <w:spacing w:val="-4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nr</w:t>
      </w:r>
      <w:r w:rsidRPr="0011719D">
        <w:rPr>
          <w:rFonts w:ascii="Roboto" w:hAnsi="Roboto"/>
          <w:spacing w:val="-6"/>
          <w:sz w:val="22"/>
          <w:szCs w:val="22"/>
        </w:rPr>
        <w:t xml:space="preserve"> </w:t>
      </w:r>
      <w:r w:rsidR="006B2518" w:rsidRPr="0011719D">
        <w:rPr>
          <w:rFonts w:ascii="Roboto" w:hAnsi="Roboto"/>
          <w:sz w:val="22"/>
          <w:szCs w:val="22"/>
        </w:rPr>
        <w:t xml:space="preserve">2.1-4/21/00060 </w:t>
      </w:r>
      <w:r w:rsidRPr="0011719D">
        <w:rPr>
          <w:rFonts w:ascii="Roboto" w:hAnsi="Roboto"/>
          <w:sz w:val="22"/>
          <w:szCs w:val="22"/>
        </w:rPr>
        <w:t xml:space="preserve">muutmine </w:t>
      </w:r>
      <w:r w:rsidRPr="0011719D">
        <w:rPr>
          <w:rFonts w:ascii="Roboto" w:hAnsi="Roboto"/>
          <w:b w:val="0"/>
          <w:sz w:val="22"/>
          <w:szCs w:val="22"/>
        </w:rPr>
        <w:t>(Lisa</w:t>
      </w:r>
      <w:r w:rsidRPr="0011719D">
        <w:rPr>
          <w:rFonts w:ascii="Roboto" w:hAnsi="Roboto"/>
          <w:b w:val="0"/>
          <w:spacing w:val="-3"/>
          <w:sz w:val="22"/>
          <w:szCs w:val="22"/>
        </w:rPr>
        <w:t xml:space="preserve"> </w:t>
      </w:r>
      <w:r w:rsidR="005F2973" w:rsidRPr="0011719D">
        <w:rPr>
          <w:rFonts w:ascii="Roboto" w:hAnsi="Roboto"/>
          <w:b w:val="0"/>
          <w:sz w:val="22"/>
          <w:szCs w:val="22"/>
        </w:rPr>
        <w:t>3</w:t>
      </w:r>
      <w:r w:rsidRPr="0011719D">
        <w:rPr>
          <w:rFonts w:ascii="Roboto" w:hAnsi="Roboto"/>
          <w:b w:val="0"/>
          <w:sz w:val="22"/>
          <w:szCs w:val="22"/>
        </w:rPr>
        <w:t>)</w:t>
      </w:r>
    </w:p>
    <w:p w14:paraId="40C0FE1D" w14:textId="77777777" w:rsidR="00AF0111" w:rsidRPr="0011719D" w:rsidRDefault="00AF0111">
      <w:pPr>
        <w:pStyle w:val="Kehatekst"/>
        <w:rPr>
          <w:rFonts w:ascii="Roboto" w:hAnsi="Roboto"/>
          <w:sz w:val="22"/>
          <w:szCs w:val="22"/>
        </w:rPr>
      </w:pPr>
    </w:p>
    <w:p w14:paraId="46E16C50" w14:textId="75A33548" w:rsidR="00AF0111" w:rsidRPr="0011719D" w:rsidRDefault="00073AEE">
      <w:pPr>
        <w:spacing w:before="1"/>
        <w:ind w:left="196" w:right="118"/>
        <w:jc w:val="both"/>
        <w:rPr>
          <w:rFonts w:ascii="Roboto" w:hAnsi="Roboto"/>
        </w:rPr>
      </w:pPr>
      <w:r w:rsidRPr="0011719D">
        <w:rPr>
          <w:rFonts w:ascii="Roboto" w:hAnsi="Roboto"/>
          <w:b/>
        </w:rPr>
        <w:t>Riigi</w:t>
      </w:r>
      <w:r w:rsidRPr="0011719D">
        <w:rPr>
          <w:rFonts w:ascii="Roboto" w:hAnsi="Roboto"/>
          <w:b/>
          <w:spacing w:val="1"/>
        </w:rPr>
        <w:t xml:space="preserve"> </w:t>
      </w:r>
      <w:r w:rsidRPr="0011719D">
        <w:rPr>
          <w:rFonts w:ascii="Roboto" w:hAnsi="Roboto"/>
          <w:b/>
        </w:rPr>
        <w:t>Info-</w:t>
      </w:r>
      <w:r w:rsidRPr="0011719D">
        <w:rPr>
          <w:rFonts w:ascii="Roboto" w:hAnsi="Roboto"/>
          <w:b/>
          <w:spacing w:val="1"/>
        </w:rPr>
        <w:t xml:space="preserve"> </w:t>
      </w:r>
      <w:r w:rsidRPr="0011719D">
        <w:rPr>
          <w:rFonts w:ascii="Roboto" w:hAnsi="Roboto"/>
          <w:b/>
        </w:rPr>
        <w:t>ja</w:t>
      </w:r>
      <w:r w:rsidRPr="0011719D">
        <w:rPr>
          <w:rFonts w:ascii="Roboto" w:hAnsi="Roboto"/>
          <w:b/>
          <w:spacing w:val="1"/>
        </w:rPr>
        <w:t xml:space="preserve"> </w:t>
      </w:r>
      <w:r w:rsidRPr="0011719D">
        <w:rPr>
          <w:rFonts w:ascii="Roboto" w:hAnsi="Roboto"/>
          <w:b/>
        </w:rPr>
        <w:t>Kommunikatsioonitehnoloogia</w:t>
      </w:r>
      <w:r w:rsidRPr="0011719D">
        <w:rPr>
          <w:rFonts w:ascii="Roboto" w:hAnsi="Roboto"/>
          <w:b/>
          <w:spacing w:val="1"/>
        </w:rPr>
        <w:t xml:space="preserve"> </w:t>
      </w:r>
      <w:r w:rsidRPr="0011719D">
        <w:rPr>
          <w:rFonts w:ascii="Roboto" w:hAnsi="Roboto"/>
          <w:b/>
        </w:rPr>
        <w:t>Keskus</w:t>
      </w:r>
      <w:r w:rsidRPr="0011719D">
        <w:rPr>
          <w:rFonts w:ascii="Roboto" w:hAnsi="Roboto"/>
        </w:rPr>
        <w:t>,</w:t>
      </w:r>
      <w:r w:rsidRPr="0011719D">
        <w:rPr>
          <w:rFonts w:ascii="Roboto" w:hAnsi="Roboto"/>
          <w:spacing w:val="1"/>
        </w:rPr>
        <w:t xml:space="preserve"> </w:t>
      </w:r>
      <w:r w:rsidRPr="0011719D">
        <w:rPr>
          <w:rFonts w:ascii="Roboto" w:hAnsi="Roboto"/>
        </w:rPr>
        <w:t>(registrikood</w:t>
      </w:r>
      <w:r w:rsidRPr="0011719D">
        <w:rPr>
          <w:rFonts w:ascii="Roboto" w:hAnsi="Roboto"/>
          <w:spacing w:val="1"/>
        </w:rPr>
        <w:t xml:space="preserve"> </w:t>
      </w:r>
      <w:r w:rsidRPr="0011719D">
        <w:rPr>
          <w:rFonts w:ascii="Roboto" w:hAnsi="Roboto"/>
        </w:rPr>
        <w:t>77001613),</w:t>
      </w:r>
      <w:r w:rsidRPr="0011719D">
        <w:rPr>
          <w:rFonts w:ascii="Roboto" w:hAnsi="Roboto"/>
          <w:spacing w:val="1"/>
        </w:rPr>
        <w:t xml:space="preserve"> </w:t>
      </w:r>
      <w:r w:rsidRPr="0011719D">
        <w:rPr>
          <w:rFonts w:ascii="Roboto" w:hAnsi="Roboto"/>
        </w:rPr>
        <w:t xml:space="preserve">asukohaga Lõõtsa 8a, Tallinn 11415, </w:t>
      </w:r>
      <w:r w:rsidR="0063393A" w:rsidRPr="0011719D">
        <w:rPr>
          <w:rFonts w:ascii="Roboto" w:hAnsi="Roboto"/>
        </w:rPr>
        <w:t>keda</w:t>
      </w:r>
      <w:r w:rsidRPr="0011719D">
        <w:rPr>
          <w:rFonts w:ascii="Roboto" w:hAnsi="Roboto"/>
        </w:rPr>
        <w:t xml:space="preserve"> põhimääruse alusel esindab direktor Ergo Tars</w:t>
      </w:r>
      <w:r w:rsidRPr="0011719D">
        <w:rPr>
          <w:rFonts w:ascii="Roboto" w:hAnsi="Roboto"/>
          <w:spacing w:val="1"/>
        </w:rPr>
        <w:t xml:space="preserve"> </w:t>
      </w:r>
      <w:r w:rsidRPr="0011719D">
        <w:rPr>
          <w:rFonts w:ascii="Roboto" w:hAnsi="Roboto"/>
        </w:rPr>
        <w:t>(edaspidi</w:t>
      </w:r>
      <w:r w:rsidRPr="0011719D">
        <w:rPr>
          <w:rFonts w:ascii="Roboto" w:hAnsi="Roboto"/>
          <w:spacing w:val="-1"/>
        </w:rPr>
        <w:t xml:space="preserve"> </w:t>
      </w:r>
      <w:r w:rsidRPr="0011719D">
        <w:rPr>
          <w:rFonts w:ascii="Roboto" w:hAnsi="Roboto"/>
        </w:rPr>
        <w:t>nimetatud tellija),</w:t>
      </w:r>
    </w:p>
    <w:p w14:paraId="5105015E" w14:textId="77777777" w:rsidR="00AF0111" w:rsidRPr="0011719D" w:rsidRDefault="00AF0111">
      <w:pPr>
        <w:pStyle w:val="Kehatekst"/>
        <w:rPr>
          <w:rFonts w:ascii="Roboto" w:hAnsi="Roboto"/>
          <w:sz w:val="22"/>
          <w:szCs w:val="22"/>
        </w:rPr>
      </w:pPr>
    </w:p>
    <w:p w14:paraId="481257DA" w14:textId="77777777" w:rsidR="00AF0111" w:rsidRPr="0011719D" w:rsidRDefault="00073AEE">
      <w:pPr>
        <w:pStyle w:val="Kehatekst"/>
        <w:ind w:left="196"/>
        <w:rPr>
          <w:rFonts w:ascii="Roboto" w:hAnsi="Roboto"/>
          <w:sz w:val="22"/>
          <w:szCs w:val="22"/>
        </w:rPr>
      </w:pPr>
      <w:r w:rsidRPr="0011719D">
        <w:rPr>
          <w:rFonts w:ascii="Roboto" w:hAnsi="Roboto"/>
          <w:sz w:val="22"/>
          <w:szCs w:val="22"/>
        </w:rPr>
        <w:t>ja</w:t>
      </w:r>
    </w:p>
    <w:p w14:paraId="02C124D5" w14:textId="77777777" w:rsidR="00AF0111" w:rsidRPr="0011719D" w:rsidRDefault="00AF0111">
      <w:pPr>
        <w:pStyle w:val="Kehatekst"/>
        <w:rPr>
          <w:rFonts w:ascii="Roboto" w:hAnsi="Roboto"/>
          <w:sz w:val="22"/>
          <w:szCs w:val="22"/>
        </w:rPr>
      </w:pPr>
    </w:p>
    <w:p w14:paraId="6CB85A62" w14:textId="37E9801E" w:rsidR="00DE5CA1" w:rsidRPr="0011719D" w:rsidRDefault="006A5114" w:rsidP="006A5114">
      <w:pPr>
        <w:pStyle w:val="Kehatekst"/>
        <w:ind w:left="196" w:right="117"/>
        <w:jc w:val="both"/>
        <w:rPr>
          <w:rFonts w:ascii="Roboto" w:hAnsi="Roboto"/>
          <w:sz w:val="22"/>
          <w:szCs w:val="22"/>
        </w:rPr>
      </w:pPr>
      <w:r w:rsidRPr="0011719D">
        <w:rPr>
          <w:rFonts w:ascii="Roboto" w:hAnsi="Roboto"/>
          <w:b/>
          <w:bCs/>
          <w:sz w:val="22"/>
          <w:szCs w:val="22"/>
        </w:rPr>
        <w:t>Osaühing Datagate</w:t>
      </w:r>
      <w:r w:rsidR="00DE5CA1" w:rsidRPr="0011719D">
        <w:rPr>
          <w:rFonts w:ascii="Roboto" w:hAnsi="Roboto"/>
          <w:sz w:val="22"/>
          <w:szCs w:val="22"/>
        </w:rPr>
        <w:t xml:space="preserve">, </w:t>
      </w:r>
      <w:r w:rsidRPr="0011719D">
        <w:rPr>
          <w:rFonts w:ascii="Roboto" w:hAnsi="Roboto"/>
          <w:sz w:val="22"/>
          <w:szCs w:val="22"/>
        </w:rPr>
        <w:t>registrikood 10345355</w:t>
      </w:r>
      <w:r w:rsidR="00DE5CA1" w:rsidRPr="0011719D">
        <w:rPr>
          <w:rFonts w:ascii="Roboto" w:hAnsi="Roboto"/>
          <w:sz w:val="22"/>
          <w:szCs w:val="22"/>
        </w:rPr>
        <w:t xml:space="preserve">, asukohaga </w:t>
      </w:r>
      <w:r w:rsidRPr="0011719D">
        <w:rPr>
          <w:rFonts w:ascii="Roboto" w:hAnsi="Roboto"/>
          <w:sz w:val="22"/>
          <w:szCs w:val="22"/>
        </w:rPr>
        <w:t xml:space="preserve">Vana-Lõuna tn 19, 10134 Kesklinna linnaosa, Tallinn, Harju maakond </w:t>
      </w:r>
      <w:r w:rsidR="00DE5CA1" w:rsidRPr="0011719D">
        <w:rPr>
          <w:rFonts w:ascii="Roboto" w:hAnsi="Roboto"/>
          <w:sz w:val="22"/>
          <w:szCs w:val="22"/>
        </w:rPr>
        <w:t>(edaspidi täitja),</w:t>
      </w:r>
      <w:r w:rsidR="0063393A" w:rsidRPr="0011719D">
        <w:rPr>
          <w:rFonts w:ascii="Roboto" w:hAnsi="Roboto"/>
          <w:sz w:val="22"/>
          <w:szCs w:val="22"/>
        </w:rPr>
        <w:t xml:space="preserve"> keda</w:t>
      </w:r>
      <w:r w:rsidR="00DE5CA1" w:rsidRPr="0011719D">
        <w:rPr>
          <w:rFonts w:ascii="Roboto" w:hAnsi="Roboto"/>
          <w:sz w:val="22"/>
          <w:szCs w:val="22"/>
        </w:rPr>
        <w:t xml:space="preserve"> põhikirja alusel esindab</w:t>
      </w:r>
      <w:r w:rsidR="002A2F92" w:rsidRPr="0011719D">
        <w:rPr>
          <w:rFonts w:ascii="Roboto" w:hAnsi="Roboto"/>
          <w:sz w:val="22"/>
          <w:szCs w:val="22"/>
        </w:rPr>
        <w:t xml:space="preserve"> juhatuse liige Denis Berdega</w:t>
      </w:r>
      <w:r w:rsidR="00073AEE" w:rsidRPr="0011719D">
        <w:rPr>
          <w:rFonts w:ascii="Roboto" w:hAnsi="Roboto"/>
          <w:sz w:val="22"/>
          <w:szCs w:val="22"/>
        </w:rPr>
        <w:t xml:space="preserve">, </w:t>
      </w:r>
    </w:p>
    <w:p w14:paraId="4AA11BC2" w14:textId="77777777" w:rsidR="002A2F92" w:rsidRPr="0011719D" w:rsidRDefault="002A2F92" w:rsidP="006A5114">
      <w:pPr>
        <w:pStyle w:val="Kehatekst"/>
        <w:ind w:left="196" w:right="117"/>
        <w:jc w:val="both"/>
        <w:rPr>
          <w:rFonts w:ascii="Roboto" w:hAnsi="Roboto"/>
          <w:sz w:val="22"/>
          <w:szCs w:val="22"/>
        </w:rPr>
      </w:pPr>
    </w:p>
    <w:p w14:paraId="46AEC2AA" w14:textId="3F31989B" w:rsidR="00AF0111" w:rsidRPr="0011719D" w:rsidRDefault="00073AEE">
      <w:pPr>
        <w:pStyle w:val="Kehatekst"/>
        <w:ind w:left="196" w:right="117"/>
        <w:jc w:val="both"/>
        <w:rPr>
          <w:rFonts w:ascii="Roboto" w:hAnsi="Roboto"/>
          <w:sz w:val="22"/>
          <w:szCs w:val="22"/>
        </w:rPr>
      </w:pPr>
      <w:r w:rsidRPr="0011719D">
        <w:rPr>
          <w:rFonts w:ascii="Roboto" w:hAnsi="Roboto"/>
          <w:sz w:val="22"/>
          <w:szCs w:val="22"/>
        </w:rPr>
        <w:t>keda nimetatakse eraldi</w:t>
      </w:r>
      <w:r w:rsidRPr="0011719D">
        <w:rPr>
          <w:rFonts w:ascii="Roboto" w:hAnsi="Roboto"/>
          <w:spacing w:val="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Pool ja</w:t>
      </w:r>
      <w:r w:rsidRPr="0011719D">
        <w:rPr>
          <w:rFonts w:ascii="Roboto" w:hAnsi="Roboto"/>
          <w:spacing w:val="-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koos Pooled,</w:t>
      </w:r>
    </w:p>
    <w:p w14:paraId="396ED1F2" w14:textId="77777777" w:rsidR="00AF0111" w:rsidRPr="0011719D" w:rsidRDefault="00AF0111">
      <w:pPr>
        <w:pStyle w:val="Kehatekst"/>
        <w:rPr>
          <w:rFonts w:ascii="Roboto" w:hAnsi="Roboto"/>
          <w:sz w:val="22"/>
          <w:szCs w:val="22"/>
        </w:rPr>
      </w:pPr>
    </w:p>
    <w:p w14:paraId="0158A287" w14:textId="23C82A11" w:rsidR="00E1654F" w:rsidRPr="0011719D" w:rsidRDefault="00E1654F" w:rsidP="00E1654F">
      <w:pPr>
        <w:pStyle w:val="Kehatekst"/>
        <w:ind w:left="196" w:right="112"/>
        <w:jc w:val="both"/>
        <w:rPr>
          <w:rFonts w:ascii="Roboto" w:hAnsi="Roboto"/>
          <w:sz w:val="22"/>
          <w:szCs w:val="22"/>
        </w:rPr>
      </w:pPr>
      <w:r w:rsidRPr="0011719D">
        <w:rPr>
          <w:rFonts w:ascii="Roboto" w:hAnsi="Roboto"/>
          <w:sz w:val="22"/>
          <w:szCs w:val="22"/>
        </w:rPr>
        <w:t>leppisid</w:t>
      </w:r>
      <w:r w:rsidRPr="0011719D">
        <w:rPr>
          <w:rFonts w:ascii="Roboto" w:hAnsi="Roboto"/>
          <w:spacing w:val="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kokku,</w:t>
      </w:r>
      <w:r w:rsidRPr="0011719D">
        <w:rPr>
          <w:rFonts w:ascii="Roboto" w:hAnsi="Roboto"/>
          <w:spacing w:val="1"/>
          <w:sz w:val="22"/>
          <w:szCs w:val="22"/>
        </w:rPr>
        <w:t xml:space="preserve"> riigihanke</w:t>
      </w:r>
      <w:r w:rsidRPr="0011719D">
        <w:rPr>
          <w:rFonts w:ascii="Roboto" w:hAnsi="Roboto"/>
          <w:sz w:val="22"/>
          <w:szCs w:val="22"/>
        </w:rPr>
        <w:t xml:space="preserve"> „Lauaarvutite ja monitoride ostmine ja rentimine raamlepinguga“ (</w:t>
      </w:r>
      <w:r w:rsidR="005831AD" w:rsidRPr="0011719D">
        <w:rPr>
          <w:rFonts w:ascii="Roboto" w:hAnsi="Roboto"/>
          <w:sz w:val="22"/>
          <w:szCs w:val="22"/>
        </w:rPr>
        <w:t>215373</w:t>
      </w:r>
      <w:r w:rsidRPr="0011719D">
        <w:rPr>
          <w:rFonts w:ascii="Roboto" w:hAnsi="Roboto"/>
          <w:sz w:val="22"/>
          <w:szCs w:val="22"/>
        </w:rPr>
        <w:t>) tulemusel sõlmitud raamlepingu nr 2/</w:t>
      </w:r>
      <w:r w:rsidR="00067DCE" w:rsidRPr="0011719D">
        <w:rPr>
          <w:rFonts w:ascii="Roboto" w:hAnsi="Roboto"/>
          <w:sz w:val="22"/>
          <w:szCs w:val="22"/>
        </w:rPr>
        <w:t>50</w:t>
      </w:r>
      <w:r w:rsidRPr="0011719D">
        <w:rPr>
          <w:rFonts w:ascii="Roboto" w:hAnsi="Roboto"/>
          <w:sz w:val="22"/>
          <w:szCs w:val="22"/>
        </w:rPr>
        <w:t>-20 alusel sõlmitud</w:t>
      </w:r>
      <w:r w:rsidRPr="0011719D">
        <w:rPr>
          <w:rFonts w:ascii="Roboto" w:hAnsi="Roboto"/>
          <w:spacing w:val="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hankelepingu</w:t>
      </w:r>
      <w:r w:rsidRPr="0011719D">
        <w:rPr>
          <w:rFonts w:ascii="Roboto" w:hAnsi="Roboto"/>
          <w:spacing w:val="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2.1-4/21/00060 muutmises</w:t>
      </w:r>
      <w:r w:rsidRPr="0011719D">
        <w:rPr>
          <w:rFonts w:ascii="Roboto" w:hAnsi="Roboto"/>
          <w:spacing w:val="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RHS</w:t>
      </w:r>
      <w:r w:rsidRPr="0011719D">
        <w:rPr>
          <w:rFonts w:ascii="Roboto" w:hAnsi="Roboto"/>
          <w:spacing w:val="-3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§ 123</w:t>
      </w:r>
      <w:r w:rsidRPr="0011719D">
        <w:rPr>
          <w:rFonts w:ascii="Roboto" w:hAnsi="Roboto"/>
          <w:spacing w:val="-2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lõike</w:t>
      </w:r>
      <w:r w:rsidRPr="0011719D">
        <w:rPr>
          <w:rFonts w:ascii="Roboto" w:hAnsi="Roboto"/>
          <w:spacing w:val="-2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1</w:t>
      </w:r>
      <w:r w:rsidRPr="0011719D">
        <w:rPr>
          <w:rFonts w:ascii="Roboto" w:hAnsi="Roboto"/>
          <w:spacing w:val="-2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punkti</w:t>
      </w:r>
      <w:r w:rsidRPr="0011719D">
        <w:rPr>
          <w:rFonts w:ascii="Roboto" w:hAnsi="Roboto"/>
          <w:spacing w:val="-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1</w:t>
      </w:r>
      <w:r w:rsidRPr="0011719D">
        <w:rPr>
          <w:rFonts w:ascii="Roboto" w:hAnsi="Roboto"/>
          <w:spacing w:val="-1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alusel,</w:t>
      </w:r>
      <w:r w:rsidRPr="0011719D">
        <w:rPr>
          <w:rFonts w:ascii="Roboto" w:hAnsi="Roboto"/>
          <w:spacing w:val="-2"/>
          <w:sz w:val="22"/>
          <w:szCs w:val="22"/>
        </w:rPr>
        <w:t xml:space="preserve"> </w:t>
      </w:r>
      <w:r w:rsidRPr="0011719D">
        <w:rPr>
          <w:rFonts w:ascii="Roboto" w:hAnsi="Roboto"/>
          <w:sz w:val="22"/>
          <w:szCs w:val="22"/>
        </w:rPr>
        <w:t>järgnevas:</w:t>
      </w:r>
    </w:p>
    <w:p w14:paraId="405FB616" w14:textId="77777777" w:rsidR="00E1654F" w:rsidRPr="0011719D" w:rsidRDefault="00E1654F" w:rsidP="00E1654F">
      <w:pPr>
        <w:pStyle w:val="Kehatekst"/>
        <w:rPr>
          <w:rFonts w:ascii="Roboto" w:hAnsi="Roboto"/>
          <w:sz w:val="22"/>
          <w:szCs w:val="22"/>
        </w:rPr>
      </w:pPr>
    </w:p>
    <w:p w14:paraId="32D947CE" w14:textId="6805D666" w:rsidR="00E1654F" w:rsidRPr="0011719D" w:rsidRDefault="00E1654F" w:rsidP="00E1654F">
      <w:pPr>
        <w:pStyle w:val="Loendilik"/>
        <w:numPr>
          <w:ilvl w:val="0"/>
          <w:numId w:val="1"/>
        </w:numPr>
        <w:tabs>
          <w:tab w:val="left" w:pos="557"/>
        </w:tabs>
        <w:spacing w:before="1"/>
        <w:jc w:val="both"/>
        <w:rPr>
          <w:rFonts w:ascii="Roboto" w:hAnsi="Roboto"/>
        </w:rPr>
      </w:pPr>
      <w:r w:rsidRPr="0011719D">
        <w:rPr>
          <w:rFonts w:ascii="Roboto" w:hAnsi="Roboto"/>
        </w:rPr>
        <w:t>Pooled muudavad lepingu punkti 1.3. pikendades lepinguperioodi 4 kuu võrra, s.o kuni 31.12.2025.a. Lepingu</w:t>
      </w:r>
      <w:r w:rsidRPr="0011719D">
        <w:rPr>
          <w:rFonts w:ascii="Roboto" w:hAnsi="Roboto"/>
          <w:spacing w:val="1"/>
        </w:rPr>
        <w:t xml:space="preserve"> </w:t>
      </w:r>
      <w:r w:rsidRPr="0011719D">
        <w:rPr>
          <w:rFonts w:ascii="Roboto" w:hAnsi="Roboto"/>
        </w:rPr>
        <w:t>kehtivuse uus sõnastus on järgnev: „Täitja annab tellijale kasutusrendile 5</w:t>
      </w:r>
      <w:r w:rsidR="00620B57" w:rsidRPr="0011719D">
        <w:rPr>
          <w:rFonts w:ascii="Roboto" w:hAnsi="Roboto"/>
        </w:rPr>
        <w:t>2</w:t>
      </w:r>
      <w:r w:rsidRPr="0011719D">
        <w:rPr>
          <w:rFonts w:ascii="Roboto" w:hAnsi="Roboto"/>
        </w:rPr>
        <w:t xml:space="preserve"> kuuks Lisas 1 kirjeldatud tooted.“</w:t>
      </w:r>
    </w:p>
    <w:p w14:paraId="54A478A9" w14:textId="77777777" w:rsidR="00E1654F" w:rsidRPr="0011719D" w:rsidRDefault="00E1654F" w:rsidP="00E1654F">
      <w:pPr>
        <w:pStyle w:val="Loendilik"/>
        <w:tabs>
          <w:tab w:val="left" w:pos="557"/>
        </w:tabs>
        <w:spacing w:before="1"/>
        <w:ind w:firstLine="0"/>
        <w:rPr>
          <w:rFonts w:ascii="Roboto" w:hAnsi="Roboto"/>
        </w:rPr>
      </w:pPr>
    </w:p>
    <w:p w14:paraId="44B5C888" w14:textId="77777777" w:rsidR="00E1654F" w:rsidRPr="0011719D" w:rsidRDefault="00E1654F" w:rsidP="00E1654F">
      <w:pPr>
        <w:pStyle w:val="Loendilik"/>
        <w:numPr>
          <w:ilvl w:val="0"/>
          <w:numId w:val="1"/>
        </w:numPr>
        <w:tabs>
          <w:tab w:val="left" w:pos="557"/>
        </w:tabs>
        <w:jc w:val="both"/>
        <w:rPr>
          <w:rFonts w:ascii="Roboto" w:hAnsi="Roboto"/>
        </w:rPr>
      </w:pPr>
      <w:r w:rsidRPr="0011719D">
        <w:rPr>
          <w:rFonts w:ascii="Roboto" w:hAnsi="Roboto"/>
        </w:rPr>
        <w:t>Lepingu muutmise alus: RHS § 123 lg 1 p 1 sätestab, et hankijal on õigus sõlmitud hankelepingut muuta uut riigihanget korraldamata, kui hankelepingu üldist olemust, näiteks hankelepingu eset, ei muudeta ja muudatuste väärtus kokku ei ületa riigihangete seaduse § 14 lõikes 3 või 4 sätestatud piirmäära ega kümmet protsenti asjade või teenuste hankelepingu algsest maksumusest.</w:t>
      </w:r>
    </w:p>
    <w:p w14:paraId="0CDADAC8" w14:textId="77777777" w:rsidR="00E1654F" w:rsidRPr="0011719D" w:rsidRDefault="00E1654F" w:rsidP="00E1654F">
      <w:pPr>
        <w:pStyle w:val="Loendilik"/>
        <w:rPr>
          <w:rFonts w:ascii="Roboto" w:hAnsi="Roboto"/>
        </w:rPr>
      </w:pPr>
    </w:p>
    <w:p w14:paraId="4307E82C" w14:textId="01513BD1" w:rsidR="00E1654F" w:rsidRPr="0011719D" w:rsidRDefault="00E1654F" w:rsidP="00E1654F">
      <w:pPr>
        <w:pStyle w:val="Loendilik"/>
        <w:numPr>
          <w:ilvl w:val="0"/>
          <w:numId w:val="1"/>
        </w:numPr>
        <w:tabs>
          <w:tab w:val="left" w:pos="557"/>
        </w:tabs>
        <w:jc w:val="both"/>
        <w:rPr>
          <w:rFonts w:ascii="Roboto" w:hAnsi="Roboto"/>
        </w:rPr>
      </w:pPr>
      <w:r w:rsidRPr="0011719D">
        <w:rPr>
          <w:rFonts w:ascii="Roboto" w:hAnsi="Roboto"/>
        </w:rPr>
        <w:t xml:space="preserve">Lepingu muutmise põhjendus: Hankijal on ilmnenud erakorraline vajadus renditud seadmete pikemaks kasutamiseks kui see algselt lepingus ette nähti. Hankelepingu eset ei muudeta. Lepingu algne maksumus on </w:t>
      </w:r>
      <w:r w:rsidR="00195729" w:rsidRPr="0011719D">
        <w:rPr>
          <w:rFonts w:ascii="Roboto" w:hAnsi="Roboto"/>
        </w:rPr>
        <w:t>31 488,00</w:t>
      </w:r>
      <w:r w:rsidRPr="0011719D">
        <w:rPr>
          <w:rFonts w:ascii="Roboto" w:hAnsi="Roboto"/>
        </w:rPr>
        <w:t xml:space="preserve"> eurot, lepingu muudatuse väärtus on </w:t>
      </w:r>
      <w:r w:rsidR="00B163B1" w:rsidRPr="0011719D">
        <w:rPr>
          <w:rFonts w:ascii="Roboto" w:hAnsi="Roboto"/>
        </w:rPr>
        <w:t>2624,00</w:t>
      </w:r>
      <w:r w:rsidRPr="0011719D">
        <w:rPr>
          <w:rFonts w:ascii="Roboto" w:hAnsi="Roboto"/>
        </w:rPr>
        <w:t xml:space="preserve"> eurot. Mõlemad summale lisandub käibemaks. Kümme protsenti lepingu maksumusest oleks </w:t>
      </w:r>
      <w:r w:rsidR="00B163B1" w:rsidRPr="0011719D">
        <w:rPr>
          <w:rFonts w:ascii="Roboto" w:hAnsi="Roboto"/>
        </w:rPr>
        <w:t>3148</w:t>
      </w:r>
      <w:r w:rsidRPr="0011719D">
        <w:rPr>
          <w:rFonts w:ascii="Roboto" w:hAnsi="Roboto"/>
        </w:rPr>
        <w:t>,</w:t>
      </w:r>
      <w:r w:rsidR="00B163B1" w:rsidRPr="0011719D">
        <w:rPr>
          <w:rFonts w:ascii="Roboto" w:hAnsi="Roboto"/>
        </w:rPr>
        <w:t>80</w:t>
      </w:r>
      <w:r w:rsidRPr="0011719D">
        <w:rPr>
          <w:rFonts w:ascii="Roboto" w:hAnsi="Roboto"/>
        </w:rPr>
        <w:t xml:space="preserve"> eurot, muudatus jääb alla kümne protsendi. Seega on lepingu muutmine tellija vajadusest tulenevalt õiguspärane, põhjendatud ja vajalik.</w:t>
      </w:r>
    </w:p>
    <w:p w14:paraId="471CD1D4" w14:textId="77777777" w:rsidR="00AF0111" w:rsidRPr="0011719D" w:rsidRDefault="00AF0111">
      <w:pPr>
        <w:pStyle w:val="Kehatekst"/>
        <w:rPr>
          <w:rFonts w:ascii="Roboto" w:hAnsi="Roboto"/>
          <w:sz w:val="22"/>
          <w:szCs w:val="22"/>
        </w:rPr>
      </w:pPr>
    </w:p>
    <w:p w14:paraId="37AA8DA7" w14:textId="77777777" w:rsidR="00AF0111" w:rsidRPr="0011719D" w:rsidRDefault="00073AEE">
      <w:pPr>
        <w:pStyle w:val="Loendilik"/>
        <w:numPr>
          <w:ilvl w:val="0"/>
          <w:numId w:val="1"/>
        </w:numPr>
        <w:tabs>
          <w:tab w:val="left" w:pos="557"/>
        </w:tabs>
        <w:ind w:right="0" w:hanging="361"/>
        <w:rPr>
          <w:rFonts w:ascii="Roboto" w:hAnsi="Roboto"/>
        </w:rPr>
      </w:pPr>
      <w:r w:rsidRPr="0011719D">
        <w:rPr>
          <w:rFonts w:ascii="Roboto" w:hAnsi="Roboto"/>
        </w:rPr>
        <w:t>Käesolev</w:t>
      </w:r>
      <w:r w:rsidRPr="0011719D">
        <w:rPr>
          <w:rFonts w:ascii="Roboto" w:hAnsi="Roboto"/>
          <w:spacing w:val="-4"/>
        </w:rPr>
        <w:t xml:space="preserve"> </w:t>
      </w:r>
      <w:r w:rsidRPr="0011719D">
        <w:rPr>
          <w:rFonts w:ascii="Roboto" w:hAnsi="Roboto"/>
        </w:rPr>
        <w:t>kokkulepe</w:t>
      </w:r>
      <w:r w:rsidRPr="0011719D">
        <w:rPr>
          <w:rFonts w:ascii="Roboto" w:hAnsi="Roboto"/>
          <w:spacing w:val="-3"/>
        </w:rPr>
        <w:t xml:space="preserve"> </w:t>
      </w:r>
      <w:r w:rsidRPr="0011719D">
        <w:rPr>
          <w:rFonts w:ascii="Roboto" w:hAnsi="Roboto"/>
        </w:rPr>
        <w:t>jõustub</w:t>
      </w:r>
      <w:r w:rsidRPr="0011719D">
        <w:rPr>
          <w:rFonts w:ascii="Roboto" w:hAnsi="Roboto"/>
          <w:spacing w:val="-2"/>
        </w:rPr>
        <w:t xml:space="preserve"> </w:t>
      </w:r>
      <w:r w:rsidRPr="0011719D">
        <w:rPr>
          <w:rFonts w:ascii="Roboto" w:hAnsi="Roboto"/>
        </w:rPr>
        <w:t>pärast allkirjastamist</w:t>
      </w:r>
      <w:r w:rsidRPr="0011719D">
        <w:rPr>
          <w:rFonts w:ascii="Roboto" w:hAnsi="Roboto"/>
          <w:spacing w:val="-1"/>
        </w:rPr>
        <w:t xml:space="preserve"> </w:t>
      </w:r>
      <w:r w:rsidRPr="0011719D">
        <w:rPr>
          <w:rFonts w:ascii="Roboto" w:hAnsi="Roboto"/>
        </w:rPr>
        <w:t>poolte</w:t>
      </w:r>
      <w:r w:rsidRPr="0011719D">
        <w:rPr>
          <w:rFonts w:ascii="Roboto" w:hAnsi="Roboto"/>
          <w:spacing w:val="-4"/>
        </w:rPr>
        <w:t xml:space="preserve"> </w:t>
      </w:r>
      <w:r w:rsidRPr="0011719D">
        <w:rPr>
          <w:rFonts w:ascii="Roboto" w:hAnsi="Roboto"/>
        </w:rPr>
        <w:t>poolt.</w:t>
      </w:r>
    </w:p>
    <w:p w14:paraId="25091F21" w14:textId="77777777" w:rsidR="00AF0111" w:rsidRPr="0011719D" w:rsidRDefault="00AF0111">
      <w:pPr>
        <w:pStyle w:val="Kehatekst"/>
        <w:rPr>
          <w:rFonts w:ascii="Roboto" w:hAnsi="Roboto"/>
          <w:sz w:val="22"/>
          <w:szCs w:val="22"/>
        </w:rPr>
      </w:pPr>
    </w:p>
    <w:p w14:paraId="69FBF832" w14:textId="77777777" w:rsidR="00AF0111" w:rsidRPr="0011719D" w:rsidRDefault="00AF0111">
      <w:pPr>
        <w:pStyle w:val="Kehatekst"/>
        <w:spacing w:before="10"/>
        <w:rPr>
          <w:rFonts w:ascii="Roboto" w:hAnsi="Roboto"/>
          <w:sz w:val="22"/>
          <w:szCs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0"/>
        <w:gridCol w:w="3046"/>
      </w:tblGrid>
      <w:tr w:rsidR="00AF0111" w:rsidRPr="0011719D" w14:paraId="18648883" w14:textId="77777777">
        <w:trPr>
          <w:trHeight w:val="408"/>
        </w:trPr>
        <w:tc>
          <w:tcPr>
            <w:tcW w:w="5120" w:type="dxa"/>
          </w:tcPr>
          <w:p w14:paraId="026D93BF" w14:textId="77777777" w:rsidR="00AF0111" w:rsidRPr="0011719D" w:rsidRDefault="00073AEE">
            <w:pPr>
              <w:pStyle w:val="TableParagraph"/>
              <w:spacing w:line="266" w:lineRule="exact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Tellija</w:t>
            </w:r>
          </w:p>
        </w:tc>
        <w:tc>
          <w:tcPr>
            <w:tcW w:w="3046" w:type="dxa"/>
          </w:tcPr>
          <w:p w14:paraId="40C9CA59" w14:textId="77777777" w:rsidR="00AF0111" w:rsidRPr="0011719D" w:rsidRDefault="00073AEE">
            <w:pPr>
              <w:pStyle w:val="TableParagraph"/>
              <w:spacing w:line="266" w:lineRule="exact"/>
              <w:ind w:left="322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Täitja</w:t>
            </w:r>
          </w:p>
        </w:tc>
      </w:tr>
      <w:tr w:rsidR="00AF0111" w:rsidRPr="0011719D" w14:paraId="019708BE" w14:textId="77777777">
        <w:trPr>
          <w:trHeight w:val="828"/>
        </w:trPr>
        <w:tc>
          <w:tcPr>
            <w:tcW w:w="5120" w:type="dxa"/>
          </w:tcPr>
          <w:p w14:paraId="193BEE46" w14:textId="77777777" w:rsidR="00AF0111" w:rsidRDefault="00073AEE">
            <w:pPr>
              <w:pStyle w:val="TableParagraph"/>
              <w:spacing w:before="133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Riigi</w:t>
            </w:r>
            <w:r w:rsidRPr="0011719D">
              <w:rPr>
                <w:rFonts w:ascii="Roboto" w:hAnsi="Roboto"/>
                <w:spacing w:val="38"/>
              </w:rPr>
              <w:t xml:space="preserve"> </w:t>
            </w:r>
            <w:r w:rsidRPr="0011719D">
              <w:rPr>
                <w:rFonts w:ascii="Roboto" w:hAnsi="Roboto"/>
              </w:rPr>
              <w:t>Info-</w:t>
            </w:r>
            <w:r w:rsidRPr="0011719D">
              <w:rPr>
                <w:rFonts w:ascii="Roboto" w:hAnsi="Roboto"/>
                <w:spacing w:val="35"/>
              </w:rPr>
              <w:t xml:space="preserve"> </w:t>
            </w:r>
            <w:r w:rsidRPr="0011719D">
              <w:rPr>
                <w:rFonts w:ascii="Roboto" w:hAnsi="Roboto"/>
              </w:rPr>
              <w:t>ja</w:t>
            </w:r>
            <w:r w:rsidRPr="0011719D">
              <w:rPr>
                <w:rFonts w:ascii="Roboto" w:hAnsi="Roboto"/>
                <w:spacing w:val="35"/>
              </w:rPr>
              <w:t xml:space="preserve"> </w:t>
            </w:r>
            <w:r w:rsidRPr="0011719D">
              <w:rPr>
                <w:rFonts w:ascii="Roboto" w:hAnsi="Roboto"/>
              </w:rPr>
              <w:t>Kommunikatsioonitehnoloogia</w:t>
            </w:r>
            <w:r w:rsidRPr="0011719D">
              <w:rPr>
                <w:rFonts w:ascii="Roboto" w:hAnsi="Roboto"/>
                <w:spacing w:val="-57"/>
              </w:rPr>
              <w:t xml:space="preserve"> </w:t>
            </w:r>
            <w:r w:rsidRPr="0011719D">
              <w:rPr>
                <w:rFonts w:ascii="Roboto" w:hAnsi="Roboto"/>
              </w:rPr>
              <w:t>Keskus</w:t>
            </w:r>
          </w:p>
          <w:p w14:paraId="088AB566" w14:textId="70D1A5A3" w:rsidR="0011719D" w:rsidRDefault="0011719D">
            <w:pPr>
              <w:pStyle w:val="TableParagraph"/>
              <w:spacing w:before="133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(allkirjastatud</w:t>
            </w:r>
            <w:r w:rsidRPr="0011719D">
              <w:rPr>
                <w:rFonts w:ascii="Roboto" w:hAnsi="Roboto"/>
                <w:spacing w:val="-6"/>
              </w:rPr>
              <w:t xml:space="preserve"> </w:t>
            </w:r>
            <w:r w:rsidRPr="0011719D">
              <w:rPr>
                <w:rFonts w:ascii="Roboto" w:hAnsi="Roboto"/>
              </w:rPr>
              <w:t>digitaalselt)</w:t>
            </w:r>
          </w:p>
          <w:p w14:paraId="63D5BB57" w14:textId="77777777" w:rsidR="0011719D" w:rsidRPr="0011719D" w:rsidRDefault="0011719D">
            <w:pPr>
              <w:pStyle w:val="TableParagraph"/>
              <w:spacing w:before="133"/>
              <w:rPr>
                <w:rFonts w:ascii="Roboto" w:hAnsi="Roboto"/>
              </w:rPr>
            </w:pPr>
          </w:p>
        </w:tc>
        <w:tc>
          <w:tcPr>
            <w:tcW w:w="3046" w:type="dxa"/>
          </w:tcPr>
          <w:p w14:paraId="79246516" w14:textId="77777777" w:rsidR="00AF0111" w:rsidRDefault="001D18D6">
            <w:pPr>
              <w:pStyle w:val="TableParagraph"/>
              <w:spacing w:before="133"/>
              <w:ind w:left="322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Osaühing Datagate</w:t>
            </w:r>
          </w:p>
          <w:p w14:paraId="2F55BC67" w14:textId="77777777" w:rsidR="0011719D" w:rsidRDefault="0011719D" w:rsidP="0011719D">
            <w:pPr>
              <w:pStyle w:val="TableParagraph"/>
              <w:ind w:left="323"/>
              <w:rPr>
                <w:rFonts w:ascii="Roboto" w:hAnsi="Roboto"/>
              </w:rPr>
            </w:pPr>
          </w:p>
          <w:p w14:paraId="1980E9D3" w14:textId="40B3F1C9" w:rsidR="0011719D" w:rsidRPr="0011719D" w:rsidRDefault="0011719D">
            <w:pPr>
              <w:pStyle w:val="TableParagraph"/>
              <w:spacing w:before="133"/>
              <w:ind w:left="322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(allkirjastatud</w:t>
            </w:r>
            <w:r w:rsidRPr="0011719D">
              <w:rPr>
                <w:rFonts w:ascii="Roboto" w:hAnsi="Roboto"/>
                <w:spacing w:val="-6"/>
              </w:rPr>
              <w:t xml:space="preserve"> </w:t>
            </w:r>
            <w:r w:rsidRPr="0011719D">
              <w:rPr>
                <w:rFonts w:ascii="Roboto" w:hAnsi="Roboto"/>
              </w:rPr>
              <w:t>digitaalselt)</w:t>
            </w:r>
          </w:p>
        </w:tc>
      </w:tr>
      <w:tr w:rsidR="00AF0111" w:rsidRPr="0011719D" w14:paraId="12728266" w14:textId="77777777">
        <w:trPr>
          <w:trHeight w:val="413"/>
        </w:trPr>
        <w:tc>
          <w:tcPr>
            <w:tcW w:w="5120" w:type="dxa"/>
          </w:tcPr>
          <w:p w14:paraId="1A370045" w14:textId="77777777" w:rsidR="00AF0111" w:rsidRPr="0011719D" w:rsidRDefault="00073AEE">
            <w:pPr>
              <w:pStyle w:val="TableParagraph"/>
              <w:spacing w:before="133" w:line="261" w:lineRule="exact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Ergo</w:t>
            </w:r>
            <w:r w:rsidRPr="0011719D">
              <w:rPr>
                <w:rFonts w:ascii="Roboto" w:hAnsi="Roboto"/>
                <w:spacing w:val="-15"/>
              </w:rPr>
              <w:t xml:space="preserve"> </w:t>
            </w:r>
            <w:r w:rsidRPr="0011719D">
              <w:rPr>
                <w:rFonts w:ascii="Roboto" w:hAnsi="Roboto"/>
              </w:rPr>
              <w:t>Tars</w:t>
            </w:r>
          </w:p>
        </w:tc>
        <w:tc>
          <w:tcPr>
            <w:tcW w:w="3046" w:type="dxa"/>
          </w:tcPr>
          <w:p w14:paraId="4B122717" w14:textId="2C7C896D" w:rsidR="00AF0111" w:rsidRPr="0011719D" w:rsidRDefault="001D18D6">
            <w:pPr>
              <w:pStyle w:val="TableParagraph"/>
              <w:spacing w:before="133" w:line="261" w:lineRule="exact"/>
              <w:ind w:left="322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Denis Berdega</w:t>
            </w:r>
          </w:p>
        </w:tc>
      </w:tr>
      <w:tr w:rsidR="00AF0111" w:rsidRPr="0011719D" w14:paraId="19F2AAD7" w14:textId="77777777">
        <w:trPr>
          <w:trHeight w:val="276"/>
        </w:trPr>
        <w:tc>
          <w:tcPr>
            <w:tcW w:w="5120" w:type="dxa"/>
          </w:tcPr>
          <w:p w14:paraId="4E01478A" w14:textId="31446BE9" w:rsidR="00AF0111" w:rsidRPr="0011719D" w:rsidRDefault="001D18D6">
            <w:pPr>
              <w:pStyle w:val="TableParagraph"/>
              <w:spacing w:line="256" w:lineRule="exact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d</w:t>
            </w:r>
            <w:r w:rsidR="00073AEE" w:rsidRPr="0011719D">
              <w:rPr>
                <w:rFonts w:ascii="Roboto" w:hAnsi="Roboto"/>
              </w:rPr>
              <w:t>irektor</w:t>
            </w:r>
          </w:p>
        </w:tc>
        <w:tc>
          <w:tcPr>
            <w:tcW w:w="3046" w:type="dxa"/>
          </w:tcPr>
          <w:p w14:paraId="222253B9" w14:textId="5F4AE21C" w:rsidR="00AF0111" w:rsidRPr="0011719D" w:rsidRDefault="001D18D6">
            <w:pPr>
              <w:pStyle w:val="TableParagraph"/>
              <w:spacing w:line="256" w:lineRule="exact"/>
              <w:ind w:left="322"/>
              <w:rPr>
                <w:rFonts w:ascii="Roboto" w:hAnsi="Roboto"/>
              </w:rPr>
            </w:pPr>
            <w:r w:rsidRPr="0011719D">
              <w:rPr>
                <w:rFonts w:ascii="Roboto" w:hAnsi="Roboto"/>
              </w:rPr>
              <w:t>j</w:t>
            </w:r>
            <w:r w:rsidR="00073AEE" w:rsidRPr="0011719D">
              <w:rPr>
                <w:rFonts w:ascii="Roboto" w:hAnsi="Roboto"/>
              </w:rPr>
              <w:t>uhatuse</w:t>
            </w:r>
            <w:r w:rsidR="00073AEE" w:rsidRPr="0011719D">
              <w:rPr>
                <w:rFonts w:ascii="Roboto" w:hAnsi="Roboto"/>
                <w:spacing w:val="-1"/>
              </w:rPr>
              <w:t xml:space="preserve"> </w:t>
            </w:r>
            <w:r w:rsidR="00073AEE" w:rsidRPr="0011719D">
              <w:rPr>
                <w:rFonts w:ascii="Roboto" w:hAnsi="Roboto"/>
              </w:rPr>
              <w:t>liige</w:t>
            </w:r>
          </w:p>
        </w:tc>
      </w:tr>
      <w:tr w:rsidR="00AF0111" w:rsidRPr="0011719D" w14:paraId="43A4A4AC" w14:textId="77777777">
        <w:trPr>
          <w:trHeight w:val="270"/>
        </w:trPr>
        <w:tc>
          <w:tcPr>
            <w:tcW w:w="5120" w:type="dxa"/>
          </w:tcPr>
          <w:p w14:paraId="0D90AA4A" w14:textId="7DA6532B" w:rsidR="00AF0111" w:rsidRPr="0011719D" w:rsidRDefault="00AF0111">
            <w:pPr>
              <w:pStyle w:val="TableParagraph"/>
              <w:spacing w:line="251" w:lineRule="exact"/>
              <w:rPr>
                <w:rFonts w:ascii="Roboto" w:hAnsi="Roboto"/>
              </w:rPr>
            </w:pPr>
          </w:p>
        </w:tc>
        <w:tc>
          <w:tcPr>
            <w:tcW w:w="3046" w:type="dxa"/>
          </w:tcPr>
          <w:p w14:paraId="01E1847F" w14:textId="1BB9C47F" w:rsidR="00AF0111" w:rsidRPr="0011719D" w:rsidRDefault="00AF0111">
            <w:pPr>
              <w:pStyle w:val="TableParagraph"/>
              <w:spacing w:line="251" w:lineRule="exact"/>
              <w:ind w:left="322"/>
              <w:rPr>
                <w:rFonts w:ascii="Roboto" w:hAnsi="Roboto"/>
              </w:rPr>
            </w:pPr>
          </w:p>
        </w:tc>
      </w:tr>
    </w:tbl>
    <w:p w14:paraId="1E4E3E98" w14:textId="77777777" w:rsidR="00D9121A" w:rsidRPr="0011719D" w:rsidRDefault="00D9121A">
      <w:pPr>
        <w:rPr>
          <w:rFonts w:ascii="Roboto" w:hAnsi="Roboto"/>
        </w:rPr>
      </w:pPr>
    </w:p>
    <w:sectPr w:rsidR="00D9121A" w:rsidRPr="0011719D">
      <w:type w:val="continuous"/>
      <w:pgSz w:w="11910" w:h="16840"/>
      <w:pgMar w:top="132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EB2D" w14:textId="77777777" w:rsidR="003318FE" w:rsidRDefault="003318FE" w:rsidP="003318FE">
      <w:r>
        <w:separator/>
      </w:r>
    </w:p>
  </w:endnote>
  <w:endnote w:type="continuationSeparator" w:id="0">
    <w:p w14:paraId="775B9B9C" w14:textId="77777777" w:rsidR="003318FE" w:rsidRDefault="003318FE" w:rsidP="0033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C32E" w14:textId="77777777" w:rsidR="003318FE" w:rsidRDefault="003318FE" w:rsidP="003318FE">
      <w:r>
        <w:separator/>
      </w:r>
    </w:p>
  </w:footnote>
  <w:footnote w:type="continuationSeparator" w:id="0">
    <w:p w14:paraId="770BA3A1" w14:textId="77777777" w:rsidR="003318FE" w:rsidRDefault="003318FE" w:rsidP="0033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35A2D"/>
    <w:multiLevelType w:val="hybridMultilevel"/>
    <w:tmpl w:val="89923A6E"/>
    <w:lvl w:ilvl="0" w:tplc="08B0B068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0F440964">
      <w:numFmt w:val="bullet"/>
      <w:lvlText w:val="•"/>
      <w:lvlJc w:val="left"/>
      <w:pPr>
        <w:ind w:left="1442" w:hanging="360"/>
      </w:pPr>
      <w:rPr>
        <w:rFonts w:hint="default"/>
        <w:lang w:val="et-EE" w:eastAsia="en-US" w:bidi="ar-SA"/>
      </w:rPr>
    </w:lvl>
    <w:lvl w:ilvl="2" w:tplc="9D5AFCCA">
      <w:numFmt w:val="bullet"/>
      <w:lvlText w:val="•"/>
      <w:lvlJc w:val="left"/>
      <w:pPr>
        <w:ind w:left="2325" w:hanging="360"/>
      </w:pPr>
      <w:rPr>
        <w:rFonts w:hint="default"/>
        <w:lang w:val="et-EE" w:eastAsia="en-US" w:bidi="ar-SA"/>
      </w:rPr>
    </w:lvl>
    <w:lvl w:ilvl="3" w:tplc="74622EC2">
      <w:numFmt w:val="bullet"/>
      <w:lvlText w:val="•"/>
      <w:lvlJc w:val="left"/>
      <w:pPr>
        <w:ind w:left="3207" w:hanging="360"/>
      </w:pPr>
      <w:rPr>
        <w:rFonts w:hint="default"/>
        <w:lang w:val="et-EE" w:eastAsia="en-US" w:bidi="ar-SA"/>
      </w:rPr>
    </w:lvl>
    <w:lvl w:ilvl="4" w:tplc="5554E858">
      <w:numFmt w:val="bullet"/>
      <w:lvlText w:val="•"/>
      <w:lvlJc w:val="left"/>
      <w:pPr>
        <w:ind w:left="4090" w:hanging="360"/>
      </w:pPr>
      <w:rPr>
        <w:rFonts w:hint="default"/>
        <w:lang w:val="et-EE" w:eastAsia="en-US" w:bidi="ar-SA"/>
      </w:rPr>
    </w:lvl>
    <w:lvl w:ilvl="5" w:tplc="F81291BC">
      <w:numFmt w:val="bullet"/>
      <w:lvlText w:val="•"/>
      <w:lvlJc w:val="left"/>
      <w:pPr>
        <w:ind w:left="4973" w:hanging="360"/>
      </w:pPr>
      <w:rPr>
        <w:rFonts w:hint="default"/>
        <w:lang w:val="et-EE" w:eastAsia="en-US" w:bidi="ar-SA"/>
      </w:rPr>
    </w:lvl>
    <w:lvl w:ilvl="6" w:tplc="3D24E2CA">
      <w:numFmt w:val="bullet"/>
      <w:lvlText w:val="•"/>
      <w:lvlJc w:val="left"/>
      <w:pPr>
        <w:ind w:left="5855" w:hanging="360"/>
      </w:pPr>
      <w:rPr>
        <w:rFonts w:hint="default"/>
        <w:lang w:val="et-EE" w:eastAsia="en-US" w:bidi="ar-SA"/>
      </w:rPr>
    </w:lvl>
    <w:lvl w:ilvl="7" w:tplc="1990F7BA">
      <w:numFmt w:val="bullet"/>
      <w:lvlText w:val="•"/>
      <w:lvlJc w:val="left"/>
      <w:pPr>
        <w:ind w:left="6738" w:hanging="360"/>
      </w:pPr>
      <w:rPr>
        <w:rFonts w:hint="default"/>
        <w:lang w:val="et-EE" w:eastAsia="en-US" w:bidi="ar-SA"/>
      </w:rPr>
    </w:lvl>
    <w:lvl w:ilvl="8" w:tplc="4E6E66EA">
      <w:numFmt w:val="bullet"/>
      <w:lvlText w:val="•"/>
      <w:lvlJc w:val="left"/>
      <w:pPr>
        <w:ind w:left="7621" w:hanging="360"/>
      </w:pPr>
      <w:rPr>
        <w:rFonts w:hint="default"/>
        <w:lang w:val="et-EE" w:eastAsia="en-US" w:bidi="ar-SA"/>
      </w:rPr>
    </w:lvl>
  </w:abstractNum>
  <w:num w:numId="1" w16cid:durableId="136173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111"/>
    <w:rsid w:val="00002B17"/>
    <w:rsid w:val="00067DCE"/>
    <w:rsid w:val="00073AEE"/>
    <w:rsid w:val="000D42B9"/>
    <w:rsid w:val="0011719D"/>
    <w:rsid w:val="00155FE8"/>
    <w:rsid w:val="00167D7B"/>
    <w:rsid w:val="00195729"/>
    <w:rsid w:val="001D18D6"/>
    <w:rsid w:val="002077DA"/>
    <w:rsid w:val="00213B9D"/>
    <w:rsid w:val="002A2F92"/>
    <w:rsid w:val="00307CC7"/>
    <w:rsid w:val="0033167C"/>
    <w:rsid w:val="003318FE"/>
    <w:rsid w:val="003A4C63"/>
    <w:rsid w:val="003A56EB"/>
    <w:rsid w:val="00485655"/>
    <w:rsid w:val="00494DDF"/>
    <w:rsid w:val="005831AD"/>
    <w:rsid w:val="005F2973"/>
    <w:rsid w:val="005F4B79"/>
    <w:rsid w:val="00620B57"/>
    <w:rsid w:val="0063393A"/>
    <w:rsid w:val="006A5114"/>
    <w:rsid w:val="006B2518"/>
    <w:rsid w:val="0070509C"/>
    <w:rsid w:val="007478DF"/>
    <w:rsid w:val="007A1EE9"/>
    <w:rsid w:val="007F1E3B"/>
    <w:rsid w:val="00810489"/>
    <w:rsid w:val="00825BF0"/>
    <w:rsid w:val="00843394"/>
    <w:rsid w:val="009269F3"/>
    <w:rsid w:val="00952461"/>
    <w:rsid w:val="00A638B6"/>
    <w:rsid w:val="00AA3661"/>
    <w:rsid w:val="00AF0111"/>
    <w:rsid w:val="00B163B1"/>
    <w:rsid w:val="00BB4110"/>
    <w:rsid w:val="00BD302A"/>
    <w:rsid w:val="00C07B94"/>
    <w:rsid w:val="00C77EDB"/>
    <w:rsid w:val="00D30464"/>
    <w:rsid w:val="00D9121A"/>
    <w:rsid w:val="00DA17AD"/>
    <w:rsid w:val="00DE5CA1"/>
    <w:rsid w:val="00E1654F"/>
    <w:rsid w:val="00E25EE9"/>
    <w:rsid w:val="00E453D4"/>
    <w:rsid w:val="00F67D77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B0C5D"/>
  <w15:docId w15:val="{E278FA8C-4046-406A-AAE5-A0CA0E58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69"/>
      <w:ind w:left="196"/>
      <w:jc w:val="both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56" w:right="115" w:hanging="360"/>
      <w:jc w:val="both"/>
    </w:pPr>
  </w:style>
  <w:style w:type="paragraph" w:customStyle="1" w:styleId="TableParagraph">
    <w:name w:val="Table Paragraph"/>
    <w:basedOn w:val="Normaallaad"/>
    <w:uiPriority w:val="1"/>
    <w:qFormat/>
    <w:pPr>
      <w:ind w:left="200"/>
    </w:pPr>
  </w:style>
  <w:style w:type="paragraph" w:styleId="Pis">
    <w:name w:val="header"/>
    <w:basedOn w:val="Normaallaad"/>
    <w:link w:val="PisMrk"/>
    <w:uiPriority w:val="99"/>
    <w:unhideWhenUsed/>
    <w:rsid w:val="003318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318FE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318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318FE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9A375E-B06F-4249-82BB-E91A75D33DFF}">
  <we:reference id="a7d739b1-98a0-441a-a633-0ebe018f1e59" version="1.0.0.4" store="\\d1-res-sccm-1.g01.gov.ee\shared$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Mirjam Virosiim-Kuhi - RIT</cp:lastModifiedBy>
  <cp:revision>3</cp:revision>
  <dcterms:created xsi:type="dcterms:W3CDTF">2025-08-14T10:09:00Z</dcterms:created>
  <dcterms:modified xsi:type="dcterms:W3CDTF">2025-08-14T13:59:00Z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2025-08-14T10:09:18Z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b169bada-3cf5-4555-8b6c-6b182c86a30a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